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46" w:rsidRPr="00A70F46" w:rsidRDefault="00A70F46" w:rsidP="00A70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70F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Министерство здравоохранения Российской Федерации</w:t>
      </w:r>
    </w:p>
    <w:p w:rsidR="00A70F46" w:rsidRDefault="00A70F46" w:rsidP="00A70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A70F46" w:rsidRPr="00A70F46" w:rsidRDefault="00A70F46" w:rsidP="00A70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70F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ПАМЯТКА</w:t>
      </w:r>
    </w:p>
    <w:p w:rsidR="00A70F46" w:rsidRPr="00A70F46" w:rsidRDefault="00A70F46" w:rsidP="00A70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70F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для граждан</w:t>
      </w:r>
    </w:p>
    <w:p w:rsidR="00A70F46" w:rsidRPr="00A70F46" w:rsidRDefault="00A70F46" w:rsidP="00A70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70F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 гарантиях бесплатного оказания медицинской помощи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b/>
          <w:sz w:val="28"/>
          <w:szCs w:val="28"/>
        </w:rPr>
        <w:t xml:space="preserve">1. Какие виды медицинской помощи Вам оказываются бесплатно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бесплатно предоставляются: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1. Первичная медико-санитарная помощь, включающая: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>- первичную врачебную помощь, которая оказывается врачам</w:t>
      </w: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терапевтами, врачами-терапевтами участковыми, врачами-педиатрами, врачами-педиатрами участковыми и врачами общей практики (семейными врачами);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первичную специализированную медицинскую помощь, которая оказывается врачами специалистами.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>2. Специализированная медицинская помощь, которая оказывается в стационарных условиях и в условиях дневного стационара врачам</w:t>
      </w: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требующий использования специальных методов и сложных медицинских технологий.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медицинского вмешательства. При необходимости осуществляется медицинская эвакуация.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Вышеуказанные виды медицинской помощи включают бесплатное проведение: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медицинской реабилитации;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экстракорпорального оплодотворения (ЭКО);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различных видов диализа;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химиотерапии при злокачественных заболеваниях;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профилактических мероприятий, включая: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·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·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2 года;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·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Кроме того, Программой гарантируется проведение: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пренатальной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(дородовой) диагностики нарушений развития ребенка у беременных женщин;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неонатального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скрининга на 5 наследственных и врожденных заболеваний у новорожденных детей;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аудиологического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скрининга у новорожденных детей и детей первого года жизни.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Граждане обеспечиваются лекарственными препаратами в соответствии с Программой.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b/>
          <w:sz w:val="28"/>
          <w:szCs w:val="28"/>
        </w:rPr>
        <w:t xml:space="preserve">2. Каковы предельные сроки ожидания Вами медицинской помощи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помощь оказывается гражданам в трех формах - плановая, неотложная и экстренная.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признаков угрозы жизни пациента.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В зависимости от этих форм Правительством Российской Федерации устанавливаются предельные сроки ожидания медицинской помощи.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Сроки ожидания оказания медицинской помощи в плановой форме для: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проведения консультаций врачей-специалистов не должны превышать 14 календарных дней со дня обращения пациента в медицинскую организацию;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Время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доезда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доезда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b/>
          <w:sz w:val="28"/>
          <w:szCs w:val="28"/>
        </w:rPr>
        <w:t xml:space="preserve">3. За что Вы не должны платить </w:t>
      </w:r>
    </w:p>
    <w:p w:rsid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Программы и территориальных программ не подлежат оплате за счет личных средств граждан: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оказание медицинских услуг;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а) включенных в перечень жизненно необходимых и важнейших лекарственных препаратов;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</w:r>
      <w:r w:rsidRPr="00A70F46">
        <w:rPr>
          <w:rFonts w:ascii="Times New Roman" w:eastAsia="Times New Roman" w:hAnsi="Times New Roman" w:cs="Times New Roman"/>
          <w:sz w:val="28"/>
          <w:szCs w:val="28"/>
        </w:rPr>
        <w:lastRenderedPageBreak/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размещение в маломестных палатах (боксах) пациентов по медицинским и (или) эпидемиологическим показаниям;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b/>
          <w:sz w:val="28"/>
          <w:szCs w:val="28"/>
        </w:rPr>
        <w:t xml:space="preserve">4. О платных медицинских услугах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Медицинские организации, участвующие в реализации Программы и территориальных программ, имеют право оказывать Вам платные медицинские услуги: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«</w:t>
      </w:r>
      <w:r w:rsidRPr="00A70F4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бесплатного оказания гражданам медицинской помощи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ри оказании медицинских услуг анонимно, за исключением случаев, предусмотренных законодательством Российской Федерации;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 самостоятельном обращении за получением медицинских услуг, за исключением: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а) 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</w:r>
      <w:r w:rsidRPr="00A70F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  оказания медицинской помощи в экстренной и неотложной форме при самостоятельном обращении гражданина в медицинскую организацию;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г) иных случаев, предусмотренных законодательством в сфере охраны здоровья.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b/>
          <w:sz w:val="28"/>
          <w:szCs w:val="28"/>
        </w:rPr>
        <w:t xml:space="preserve">5. Куда обращаться по возникающим вопросам при нарушении Ваших прав па бесплатную медицинскую помощь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администрацию медицинской организации - к заведующему отделением, руководителю медицинской организации;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в офис страховой медицинской организации, включая страхового представителя, -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очно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или по телефону, номер которого указан в страховом полисе;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территориальный орган управления здравоохранением и территориальный орган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Росздравнадзора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, территориальный фонд обязательного медицинского страхования;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Росздравнадзора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профессиональные некоммерческие медицинские и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пациентские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 w:rsidRPr="00A70F46">
        <w:rPr>
          <w:rFonts w:ascii="Times New Roman" w:eastAsia="Times New Roman" w:hAnsi="Times New Roman" w:cs="Times New Roman"/>
          <w:sz w:val="28"/>
          <w:szCs w:val="28"/>
        </w:rPr>
        <w:t>Росздравнадзор</w:t>
      </w:r>
      <w:proofErr w:type="spell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и пр.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b/>
          <w:sz w:val="28"/>
          <w:szCs w:val="28"/>
        </w:rPr>
        <w:t xml:space="preserve">6. Что Вам следует знать о страховых представителях страховых медицинских организации </w:t>
      </w:r>
    </w:p>
    <w:p w:rsidR="00A70F46" w:rsidRPr="00A70F46" w:rsidRDefault="00A70F46" w:rsidP="00A70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Страховой представитель: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информирует Вас о необходимости прохождения диспансеризации и опрашивает по результатам ее прохождения;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</w:r>
      <w:r w:rsidRPr="00A70F46">
        <w:rPr>
          <w:rFonts w:ascii="Times New Roman" w:eastAsia="Times New Roman" w:hAnsi="Times New Roman" w:cs="Times New Roman"/>
          <w:sz w:val="28"/>
          <w:szCs w:val="28"/>
        </w:rPr>
        <w:lastRenderedPageBreak/>
        <w:t>- консультирует Вас по вопросам оказания медицинской помощи;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сообщает об условиях оказания медицинской помощи и наличии свободных мест для госпитализации в плановом порядке;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помогает Вам подобрать медицинскую организацию, в том числе оказывающую специализированную медицинскую помощь;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контролирует прохождение Вами диспансеризации;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организует рассмотрение жалоб застрахованных граждан на качество и доступность оказания медицинской помощи.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Кроме того, Вы можете обращаться в офис страховой медицинской организации к страховому представителю при: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отказе в записи на приём к врачу специалисту при наличии направления лечащего врача;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нарушении предельных сроков ожидания медицинской помощи в плановой, неотложной и экстренной формах;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  <w:proofErr w:type="gramEnd"/>
      <w:r w:rsidRPr="00A70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 </w:t>
      </w:r>
      <w:r w:rsidRPr="00A70F46">
        <w:rPr>
          <w:rFonts w:ascii="Times New Roman" w:eastAsia="Times New Roman" w:hAnsi="Times New Roman" w:cs="Times New Roman"/>
          <w:sz w:val="28"/>
          <w:szCs w:val="28"/>
        </w:rPr>
        <w:br/>
        <w:t xml:space="preserve">- иных случаях, когда Вы считаете, что Ваши права нарушаются. </w:t>
      </w:r>
    </w:p>
    <w:p w:rsidR="00CC4D92" w:rsidRPr="00A70F46" w:rsidRDefault="00CC4D92">
      <w:pPr>
        <w:rPr>
          <w:sz w:val="28"/>
          <w:szCs w:val="28"/>
        </w:rPr>
      </w:pPr>
    </w:p>
    <w:sectPr w:rsidR="00CC4D92" w:rsidRPr="00A70F46" w:rsidSect="00A70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F46"/>
    <w:rsid w:val="00A70F46"/>
    <w:rsid w:val="00CC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0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2265</Words>
  <Characters>12911</Characters>
  <Application>Microsoft Office Word</Application>
  <DocSecurity>0</DocSecurity>
  <Lines>107</Lines>
  <Paragraphs>30</Paragraphs>
  <ScaleCrop>false</ScaleCrop>
  <Company>SamForum.ws</Company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2018-08-29T09:00:00Z</dcterms:created>
  <dcterms:modified xsi:type="dcterms:W3CDTF">2018-08-29T09:06:00Z</dcterms:modified>
</cp:coreProperties>
</file>